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588C1" w14:textId="77777777" w:rsidR="00AA2AF4" w:rsidRPr="00AA2AF4" w:rsidRDefault="00AA2AF4" w:rsidP="00AA2AF4">
      <w:pPr>
        <w:jc w:val="center"/>
        <w:rPr>
          <w:b/>
          <w:bCs/>
          <w:color w:val="0070C0"/>
          <w:sz w:val="44"/>
          <w:szCs w:val="44"/>
        </w:rPr>
      </w:pPr>
      <w:r w:rsidRPr="00AA2AF4">
        <w:rPr>
          <w:b/>
          <w:bCs/>
          <w:color w:val="0070C0"/>
          <w:sz w:val="44"/>
          <w:szCs w:val="44"/>
        </w:rPr>
        <w:t>Latente vermogens van de mens</w:t>
      </w:r>
    </w:p>
    <w:p w14:paraId="607C4BB2" w14:textId="77777777" w:rsidR="00AA2AF4" w:rsidRPr="00AA2AF4" w:rsidRDefault="00AA2AF4" w:rsidP="00AA2AF4">
      <w:pPr>
        <w:jc w:val="center"/>
        <w:rPr>
          <w:b/>
          <w:bCs/>
          <w:color w:val="0070C0"/>
          <w:sz w:val="44"/>
          <w:szCs w:val="44"/>
        </w:rPr>
      </w:pPr>
      <w:r w:rsidRPr="00AA2AF4">
        <w:rPr>
          <w:b/>
          <w:bCs/>
          <w:color w:val="0070C0"/>
          <w:sz w:val="44"/>
          <w:szCs w:val="44"/>
        </w:rPr>
        <w:t>Interactief met kristallen en aura’s</w:t>
      </w:r>
    </w:p>
    <w:p w14:paraId="4EF2530E" w14:textId="2A851BB4" w:rsidR="00AA2AF4" w:rsidRPr="00AA2AF4" w:rsidRDefault="00AA2AF4" w:rsidP="00AA2AF4">
      <w:pPr>
        <w:jc w:val="center"/>
        <w:rPr>
          <w:b/>
          <w:bCs/>
        </w:rPr>
      </w:pPr>
      <w:r w:rsidRPr="00AA2AF4">
        <w:rPr>
          <w:rFonts w:ascii="Calibri" w:eastAsia="Aptos" w:hAnsi="Calibri" w:cs="Calibri"/>
          <w:sz w:val="24"/>
          <w:szCs w:val="24"/>
        </w:rPr>
        <w:drawing>
          <wp:inline distT="0" distB="0" distL="0" distR="0" wp14:anchorId="4F8484A2" wp14:editId="29E11631">
            <wp:extent cx="2209800" cy="2150872"/>
            <wp:effectExtent l="0" t="0" r="0" b="1905"/>
            <wp:docPr id="6787698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12757" cy="2153750"/>
                    </a:xfrm>
                    <a:prstGeom prst="rect">
                      <a:avLst/>
                    </a:prstGeom>
                    <a:noFill/>
                    <a:ln>
                      <a:noFill/>
                    </a:ln>
                  </pic:spPr>
                </pic:pic>
              </a:graphicData>
            </a:graphic>
          </wp:inline>
        </w:drawing>
      </w:r>
    </w:p>
    <w:p w14:paraId="1B70E7F9" w14:textId="77777777" w:rsidR="00AA2AF4" w:rsidRPr="00FF27CA" w:rsidRDefault="00AA2AF4" w:rsidP="00AA2AF4">
      <w:pPr>
        <w:jc w:val="center"/>
        <w:rPr>
          <w:sz w:val="24"/>
          <w:szCs w:val="24"/>
        </w:rPr>
      </w:pPr>
      <w:r w:rsidRPr="00FF27CA">
        <w:rPr>
          <w:b/>
          <w:bCs/>
          <w:sz w:val="24"/>
          <w:szCs w:val="24"/>
        </w:rPr>
        <w:t>Spreker: Pierre van Eijl</w:t>
      </w:r>
    </w:p>
    <w:p w14:paraId="557FFC0B" w14:textId="77777777" w:rsidR="00AA2AF4" w:rsidRPr="00FF27CA" w:rsidRDefault="00AA2AF4" w:rsidP="00AA2AF4">
      <w:pPr>
        <w:rPr>
          <w:sz w:val="24"/>
          <w:szCs w:val="24"/>
        </w:rPr>
      </w:pPr>
      <w:r w:rsidRPr="00FF27CA">
        <w:rPr>
          <w:sz w:val="24"/>
          <w:szCs w:val="24"/>
        </w:rPr>
        <w:t>Kun je de energie of uitstraling van een kristal werkelijk voelen? En wat gebeurt er wanneer je niet alleen leest over de werking van kristallen, maar zelf gaat onderzoeken wat je ervaart?</w:t>
      </w:r>
    </w:p>
    <w:p w14:paraId="29F521DE" w14:textId="77777777" w:rsidR="00AA2AF4" w:rsidRPr="00FF27CA" w:rsidRDefault="00AA2AF4" w:rsidP="00AA2AF4">
      <w:pPr>
        <w:rPr>
          <w:sz w:val="24"/>
          <w:szCs w:val="24"/>
        </w:rPr>
      </w:pPr>
      <w:r w:rsidRPr="00FF27CA">
        <w:rPr>
          <w:sz w:val="24"/>
          <w:szCs w:val="24"/>
        </w:rPr>
        <w:t xml:space="preserve">Tijdens deze interactieve lezing/workshop neemt Pierre van Eijl je mee in de bijzondere wereld van </w:t>
      </w:r>
      <w:r w:rsidRPr="00FF27CA">
        <w:rPr>
          <w:b/>
          <w:bCs/>
          <w:sz w:val="24"/>
          <w:szCs w:val="24"/>
        </w:rPr>
        <w:t>kristallen, energie en aura’s</w:t>
      </w:r>
      <w:r w:rsidRPr="00FF27CA">
        <w:rPr>
          <w:sz w:val="24"/>
          <w:szCs w:val="24"/>
        </w:rPr>
        <w:t xml:space="preserve">. We gaan daarbij vooral zelf aan de slag. Je bent van harte welkom om </w:t>
      </w:r>
      <w:r w:rsidRPr="00FF27CA">
        <w:rPr>
          <w:b/>
          <w:bCs/>
          <w:sz w:val="24"/>
          <w:szCs w:val="24"/>
        </w:rPr>
        <w:t>je eigen kristallen mee te nemen</w:t>
      </w:r>
      <w:r w:rsidRPr="00FF27CA">
        <w:rPr>
          <w:sz w:val="24"/>
          <w:szCs w:val="24"/>
        </w:rPr>
        <w:t>, zodat je er tijdens de avond mee kunt experimenteren.</w:t>
      </w:r>
    </w:p>
    <w:p w14:paraId="3C20FC65" w14:textId="77777777" w:rsidR="00AA2AF4" w:rsidRPr="00FF27CA" w:rsidRDefault="00AA2AF4" w:rsidP="00AA2AF4">
      <w:pPr>
        <w:rPr>
          <w:b/>
          <w:bCs/>
          <w:sz w:val="24"/>
          <w:szCs w:val="24"/>
        </w:rPr>
      </w:pPr>
      <w:r w:rsidRPr="00FF27CA">
        <w:rPr>
          <w:b/>
          <w:bCs/>
          <w:sz w:val="24"/>
          <w:szCs w:val="24"/>
        </w:rPr>
        <w:t>Kristallen zelf ervaren</w:t>
      </w:r>
    </w:p>
    <w:p w14:paraId="0B9D68E6" w14:textId="660765D5" w:rsidR="00AA2AF4" w:rsidRPr="00FF27CA" w:rsidRDefault="00AA2AF4" w:rsidP="00AA2AF4">
      <w:pPr>
        <w:rPr>
          <w:sz w:val="24"/>
          <w:szCs w:val="24"/>
        </w:rPr>
      </w:pPr>
      <w:r w:rsidRPr="00FF27CA">
        <w:rPr>
          <w:sz w:val="24"/>
          <w:szCs w:val="24"/>
        </w:rPr>
        <w:t>Veel mensen die gevoelig zijn voor energie hebben weleens iets bijzonders ervaren met kristallen. Misschien draag je een kristal bij je, gebruik je het bij meditatie of healing, of vind je kristallen simpelweg mooi.</w:t>
      </w:r>
      <w:r w:rsidRPr="00FF27CA">
        <w:rPr>
          <w:sz w:val="24"/>
          <w:szCs w:val="24"/>
        </w:rPr>
        <w:t xml:space="preserve"> </w:t>
      </w:r>
      <w:r w:rsidRPr="00FF27CA">
        <w:rPr>
          <w:sz w:val="24"/>
          <w:szCs w:val="24"/>
        </w:rPr>
        <w:t>Over de werking van kristallen is veel geschreven. Zo worden bepaalde kristallen in verband gebracht met chakra’s, healing of specifieke energetische eigenschappen. Maar wat ervaar je eigenlijk zelf?</w:t>
      </w:r>
      <w:r w:rsidRPr="00FF27CA">
        <w:rPr>
          <w:sz w:val="24"/>
          <w:szCs w:val="24"/>
        </w:rPr>
        <w:t xml:space="preserve"> </w:t>
      </w:r>
      <w:r w:rsidRPr="00FF27CA">
        <w:rPr>
          <w:sz w:val="24"/>
          <w:szCs w:val="24"/>
        </w:rPr>
        <w:t>Dat blijkt voor iedereen anders te kunnen zijn. Sommige mensen voelen warmte, tintelingen of een bepaalde uitstraling, terwijl anderen nauwelijks iets merken. Soms voelt een kristal prettig en soms juist helemaal niet.</w:t>
      </w:r>
    </w:p>
    <w:p w14:paraId="30CDE89E" w14:textId="77777777" w:rsidR="00AA2AF4" w:rsidRPr="00FF27CA" w:rsidRDefault="00AA2AF4" w:rsidP="00AA2AF4">
      <w:pPr>
        <w:rPr>
          <w:sz w:val="24"/>
          <w:szCs w:val="24"/>
        </w:rPr>
      </w:pPr>
      <w:r w:rsidRPr="00FF27CA">
        <w:rPr>
          <w:sz w:val="24"/>
          <w:szCs w:val="24"/>
        </w:rPr>
        <w:t>Een vriendin vertelde bijvoorbeeld dat zij regelmatig een groot rozenkwarts mee naar bed nam omdat dit voor haar heel aangenaam voelde. Tot haar verbazing merkte ze dat de steen na enige tijd opvallend warm werd.</w:t>
      </w:r>
    </w:p>
    <w:p w14:paraId="6661BD8D" w14:textId="77777777" w:rsidR="00AA2AF4" w:rsidRPr="00FF27CA" w:rsidRDefault="00AA2AF4" w:rsidP="00AA2AF4">
      <w:pPr>
        <w:rPr>
          <w:sz w:val="24"/>
          <w:szCs w:val="24"/>
        </w:rPr>
      </w:pPr>
      <w:r w:rsidRPr="00FF27CA">
        <w:rPr>
          <w:sz w:val="24"/>
          <w:szCs w:val="24"/>
        </w:rPr>
        <w:t>Een andere vriendin ontdekte de wereld van kristallen toen ze bij iemand logeerde die veel stenen en kristallen bezat:</w:t>
      </w:r>
    </w:p>
    <w:p w14:paraId="4EB1C75A" w14:textId="77777777" w:rsidR="00AA2AF4" w:rsidRPr="00FF27CA" w:rsidRDefault="00AA2AF4" w:rsidP="00AA2AF4">
      <w:pPr>
        <w:rPr>
          <w:sz w:val="24"/>
          <w:szCs w:val="24"/>
        </w:rPr>
      </w:pPr>
      <w:r w:rsidRPr="00FF27CA">
        <w:rPr>
          <w:i/>
          <w:iCs/>
          <w:sz w:val="24"/>
          <w:szCs w:val="24"/>
        </w:rPr>
        <w:t>“Ik werd uitgenodigd om verschillende stenen eens vast te houden. Toen ik merkte dat ik daadwerkelijk verschillen kon voelen, ging er een wereld voor me open. Sindsdien zijn kristallen en stenen een waardevol onderdeel van mijn leven.”</w:t>
      </w:r>
    </w:p>
    <w:p w14:paraId="1539AE93" w14:textId="77777777" w:rsidR="00AA2AF4" w:rsidRPr="00FF27CA" w:rsidRDefault="00AA2AF4" w:rsidP="00AA2AF4">
      <w:pPr>
        <w:rPr>
          <w:b/>
          <w:bCs/>
          <w:sz w:val="24"/>
          <w:szCs w:val="24"/>
        </w:rPr>
      </w:pPr>
      <w:r w:rsidRPr="00FF27CA">
        <w:rPr>
          <w:b/>
          <w:bCs/>
          <w:sz w:val="24"/>
          <w:szCs w:val="24"/>
        </w:rPr>
        <w:t>Ontdek het zelf</w:t>
      </w:r>
    </w:p>
    <w:p w14:paraId="60EAFFF0" w14:textId="77777777" w:rsidR="00AA2AF4" w:rsidRPr="00FF27CA" w:rsidRDefault="00AA2AF4" w:rsidP="00AA2AF4">
      <w:pPr>
        <w:rPr>
          <w:sz w:val="24"/>
          <w:szCs w:val="24"/>
        </w:rPr>
      </w:pPr>
      <w:r w:rsidRPr="00FF27CA">
        <w:rPr>
          <w:sz w:val="24"/>
          <w:szCs w:val="24"/>
        </w:rPr>
        <w:lastRenderedPageBreak/>
        <w:t xml:space="preserve">Tijdens deze avond vertel ik iets over kristallen en mijn ervaringen ermee, maar het belangrijkste is dat we </w:t>
      </w:r>
      <w:r w:rsidRPr="00FF27CA">
        <w:rPr>
          <w:b/>
          <w:bCs/>
          <w:sz w:val="24"/>
          <w:szCs w:val="24"/>
        </w:rPr>
        <w:t>zelf gaan onderzoeken en ervaren</w:t>
      </w:r>
      <w:r w:rsidRPr="00FF27CA">
        <w:rPr>
          <w:sz w:val="24"/>
          <w:szCs w:val="24"/>
        </w:rPr>
        <w:t>.</w:t>
      </w:r>
    </w:p>
    <w:p w14:paraId="32697F6B" w14:textId="624391FE" w:rsidR="00AA2AF4" w:rsidRPr="00FF27CA" w:rsidRDefault="00AA2AF4" w:rsidP="00AA2AF4">
      <w:pPr>
        <w:rPr>
          <w:sz w:val="24"/>
          <w:szCs w:val="24"/>
        </w:rPr>
      </w:pPr>
      <w:r w:rsidRPr="00FF27CA">
        <w:rPr>
          <w:sz w:val="24"/>
          <w:szCs w:val="24"/>
        </w:rPr>
        <w:t>Wat voel jij wanneer je een kristal vasthoudt?</w:t>
      </w:r>
      <w:r w:rsidRPr="00FF27CA">
        <w:rPr>
          <w:sz w:val="24"/>
          <w:szCs w:val="24"/>
        </w:rPr>
        <w:br/>
        <w:t>Kun je verschillen tussen kristallen waarnemen?</w:t>
      </w:r>
      <w:r w:rsidRPr="00FF27CA">
        <w:rPr>
          <w:sz w:val="24"/>
          <w:szCs w:val="24"/>
        </w:rPr>
        <w:br/>
        <w:t xml:space="preserve">En wat gebeurt er wanneer je </w:t>
      </w:r>
      <w:r w:rsidRPr="00FF27CA">
        <w:rPr>
          <w:sz w:val="24"/>
          <w:szCs w:val="24"/>
        </w:rPr>
        <w:t>“innerlijk”</w:t>
      </w:r>
      <w:r w:rsidRPr="00FF27CA">
        <w:rPr>
          <w:sz w:val="24"/>
          <w:szCs w:val="24"/>
        </w:rPr>
        <w:t xml:space="preserve"> kijkt naar energie en aura</w:t>
      </w:r>
      <w:r w:rsidRPr="00FF27CA">
        <w:rPr>
          <w:sz w:val="24"/>
          <w:szCs w:val="24"/>
        </w:rPr>
        <w:t>’</w:t>
      </w:r>
      <w:r w:rsidRPr="00FF27CA">
        <w:rPr>
          <w:sz w:val="24"/>
          <w:szCs w:val="24"/>
        </w:rPr>
        <w:t>s</w:t>
      </w:r>
      <w:r w:rsidRPr="00FF27CA">
        <w:rPr>
          <w:sz w:val="24"/>
          <w:szCs w:val="24"/>
        </w:rPr>
        <w:t xml:space="preserve"> van kristallen</w:t>
      </w:r>
      <w:r w:rsidRPr="00FF27CA">
        <w:rPr>
          <w:sz w:val="24"/>
          <w:szCs w:val="24"/>
        </w:rPr>
        <w:t>?</w:t>
      </w:r>
    </w:p>
    <w:p w14:paraId="7351B0BF" w14:textId="47C9F2A4" w:rsidR="00AA2AF4" w:rsidRPr="00FF27CA" w:rsidRDefault="00AA2AF4" w:rsidP="00AA2AF4">
      <w:pPr>
        <w:rPr>
          <w:sz w:val="24"/>
          <w:szCs w:val="24"/>
        </w:rPr>
      </w:pPr>
      <w:r w:rsidRPr="00FF27CA">
        <w:rPr>
          <w:sz w:val="24"/>
          <w:szCs w:val="24"/>
        </w:rPr>
        <w:t xml:space="preserve">Je hoeft geen ervaring met kristallen te hebben. </w:t>
      </w:r>
      <w:r w:rsidRPr="00FF27CA">
        <w:rPr>
          <w:b/>
          <w:bCs/>
          <w:sz w:val="24"/>
          <w:szCs w:val="24"/>
        </w:rPr>
        <w:t>Nieuwsgierigheid is genoeg.</w:t>
      </w:r>
      <w:r w:rsidRPr="00FF27CA">
        <w:rPr>
          <w:b/>
          <w:bCs/>
          <w:sz w:val="24"/>
          <w:szCs w:val="24"/>
        </w:rPr>
        <w:t xml:space="preserve"> </w:t>
      </w:r>
      <w:r w:rsidRPr="00FF27CA">
        <w:rPr>
          <w:sz w:val="24"/>
          <w:szCs w:val="24"/>
        </w:rPr>
        <w:t>Neem gerust één of meerdere eigen kristallen mee om tijdens de workshop mee te oefenen.</w:t>
      </w:r>
    </w:p>
    <w:p w14:paraId="1FF6968F" w14:textId="77777777" w:rsidR="00AA2AF4" w:rsidRPr="00FF27CA" w:rsidRDefault="00AA2AF4" w:rsidP="00AA2AF4">
      <w:pPr>
        <w:rPr>
          <w:sz w:val="24"/>
          <w:szCs w:val="24"/>
        </w:rPr>
      </w:pPr>
      <w:r w:rsidRPr="00FF27CA">
        <w:rPr>
          <w:b/>
          <w:bCs/>
          <w:sz w:val="24"/>
          <w:szCs w:val="24"/>
        </w:rPr>
        <w:t>Doe je online mee via Zoom?</w:t>
      </w:r>
      <w:r w:rsidRPr="00FF27CA">
        <w:rPr>
          <w:sz w:val="24"/>
          <w:szCs w:val="24"/>
        </w:rPr>
        <w:t xml:space="preserve"> Leg dan vooraf een paar kristallen of stenen klaar, zodat je thuis kunt meedoen met de oefeningen.</w:t>
      </w:r>
    </w:p>
    <w:p w14:paraId="51FAB980" w14:textId="77777777" w:rsidR="00AA2AF4" w:rsidRPr="00FF27CA" w:rsidRDefault="00AA2AF4" w:rsidP="00AA2AF4">
      <w:pPr>
        <w:rPr>
          <w:b/>
          <w:bCs/>
          <w:sz w:val="24"/>
          <w:szCs w:val="24"/>
        </w:rPr>
      </w:pPr>
      <w:r w:rsidRPr="00FF27CA">
        <w:rPr>
          <w:b/>
          <w:bCs/>
          <w:sz w:val="24"/>
          <w:szCs w:val="24"/>
        </w:rPr>
        <w:t>Praktische informatie</w:t>
      </w:r>
    </w:p>
    <w:p w14:paraId="1AAB3D44" w14:textId="77777777" w:rsidR="00AA2AF4" w:rsidRPr="00FF27CA" w:rsidRDefault="00AA2AF4" w:rsidP="00AA2AF4">
      <w:pPr>
        <w:rPr>
          <w:sz w:val="24"/>
          <w:szCs w:val="24"/>
        </w:rPr>
      </w:pPr>
      <w:r w:rsidRPr="00FF27CA">
        <w:rPr>
          <w:b/>
          <w:bCs/>
          <w:sz w:val="24"/>
          <w:szCs w:val="24"/>
        </w:rPr>
        <w:t>Locatie:</w:t>
      </w:r>
      <w:r w:rsidRPr="00FF27CA">
        <w:rPr>
          <w:sz w:val="24"/>
          <w:szCs w:val="24"/>
        </w:rPr>
        <w:br/>
        <w:t>Theosofische Loge Rotterdam</w:t>
      </w:r>
      <w:r w:rsidRPr="00FF27CA">
        <w:rPr>
          <w:sz w:val="24"/>
          <w:szCs w:val="24"/>
        </w:rPr>
        <w:br/>
        <w:t xml:space="preserve">Proveniersstraat </w:t>
      </w:r>
      <w:proofErr w:type="spellStart"/>
      <w:r w:rsidRPr="00FF27CA">
        <w:rPr>
          <w:sz w:val="24"/>
          <w:szCs w:val="24"/>
        </w:rPr>
        <w:t>30B</w:t>
      </w:r>
      <w:proofErr w:type="spellEnd"/>
      <w:r w:rsidRPr="00FF27CA">
        <w:rPr>
          <w:sz w:val="24"/>
          <w:szCs w:val="24"/>
        </w:rPr>
        <w:br/>
        <w:t>3033 CJ Rotterdam</w:t>
      </w:r>
    </w:p>
    <w:p w14:paraId="365A2468" w14:textId="77777777" w:rsidR="00AA2AF4" w:rsidRPr="00FF27CA" w:rsidRDefault="00AA2AF4" w:rsidP="00AA2AF4">
      <w:pPr>
        <w:rPr>
          <w:sz w:val="24"/>
          <w:szCs w:val="24"/>
        </w:rPr>
      </w:pPr>
      <w:r w:rsidRPr="00FF27CA">
        <w:rPr>
          <w:b/>
          <w:bCs/>
          <w:sz w:val="24"/>
          <w:szCs w:val="24"/>
        </w:rPr>
        <w:t>Tijd:</w:t>
      </w:r>
      <w:r w:rsidRPr="00FF27CA">
        <w:rPr>
          <w:sz w:val="24"/>
          <w:szCs w:val="24"/>
        </w:rPr>
        <w:t xml:space="preserve"> 20.00 – 22.00 uur, met een korte pauze</w:t>
      </w:r>
      <w:r w:rsidRPr="00FF27CA">
        <w:rPr>
          <w:sz w:val="24"/>
          <w:szCs w:val="24"/>
        </w:rPr>
        <w:br/>
      </w:r>
      <w:r w:rsidRPr="00FF27CA">
        <w:rPr>
          <w:b/>
          <w:bCs/>
          <w:sz w:val="24"/>
          <w:szCs w:val="24"/>
        </w:rPr>
        <w:t>Inloop:</w:t>
      </w:r>
      <w:r w:rsidRPr="00FF27CA">
        <w:rPr>
          <w:sz w:val="24"/>
          <w:szCs w:val="24"/>
        </w:rPr>
        <w:t xml:space="preserve"> vanaf 19.30 uur</w:t>
      </w:r>
      <w:r w:rsidRPr="00FF27CA">
        <w:rPr>
          <w:sz w:val="24"/>
          <w:szCs w:val="24"/>
        </w:rPr>
        <w:br/>
      </w:r>
      <w:r w:rsidRPr="00FF27CA">
        <w:rPr>
          <w:b/>
          <w:bCs/>
          <w:sz w:val="24"/>
          <w:szCs w:val="24"/>
        </w:rPr>
        <w:t>Entree:</w:t>
      </w:r>
      <w:r w:rsidRPr="00FF27CA">
        <w:rPr>
          <w:sz w:val="24"/>
          <w:szCs w:val="24"/>
        </w:rPr>
        <w:t xml:space="preserve"> € 5,-</w:t>
      </w:r>
    </w:p>
    <w:p w14:paraId="3B33874B" w14:textId="77777777" w:rsidR="00AA2AF4" w:rsidRPr="00FF27CA" w:rsidRDefault="00AA2AF4" w:rsidP="00AA2AF4">
      <w:pPr>
        <w:rPr>
          <w:b/>
          <w:bCs/>
          <w:sz w:val="24"/>
          <w:szCs w:val="24"/>
        </w:rPr>
      </w:pPr>
      <w:r w:rsidRPr="00FF27CA">
        <w:rPr>
          <w:b/>
          <w:bCs/>
          <w:sz w:val="24"/>
          <w:szCs w:val="24"/>
        </w:rPr>
        <w:t>Online deelnemen via Zoom</w:t>
      </w:r>
    </w:p>
    <w:p w14:paraId="42DA1619" w14:textId="77777777" w:rsidR="00AA2AF4" w:rsidRPr="00FF27CA" w:rsidRDefault="00AA2AF4" w:rsidP="00AA2AF4">
      <w:pPr>
        <w:rPr>
          <w:sz w:val="24"/>
          <w:szCs w:val="24"/>
        </w:rPr>
      </w:pPr>
      <w:r w:rsidRPr="00FF27CA">
        <w:rPr>
          <w:sz w:val="24"/>
          <w:szCs w:val="24"/>
        </w:rPr>
        <w:t>Wil je de lezing vanuit huis volgen? Kort voor aanvang ontvang je per e-mail de Zoom-uitnodiging met de link.</w:t>
      </w:r>
    </w:p>
    <w:p w14:paraId="438E8C5B" w14:textId="77777777" w:rsidR="00AA2AF4" w:rsidRPr="00FF27CA" w:rsidRDefault="00AA2AF4" w:rsidP="00AA2AF4">
      <w:pPr>
        <w:rPr>
          <w:sz w:val="24"/>
          <w:szCs w:val="24"/>
        </w:rPr>
      </w:pPr>
      <w:r w:rsidRPr="00FF27CA">
        <w:rPr>
          <w:b/>
          <w:bCs/>
          <w:sz w:val="24"/>
          <w:szCs w:val="24"/>
        </w:rPr>
        <w:t>Aanmelden voor de Zoom-link:</w:t>
      </w:r>
      <w:r w:rsidRPr="00FF27CA">
        <w:rPr>
          <w:sz w:val="24"/>
          <w:szCs w:val="24"/>
        </w:rPr>
        <w:br/>
      </w:r>
      <w:hyperlink r:id="rId5" w:history="1">
        <w:r w:rsidRPr="00FF27CA">
          <w:rPr>
            <w:rStyle w:val="Hyperlink"/>
            <w:sz w:val="24"/>
            <w:szCs w:val="24"/>
          </w:rPr>
          <w:t>info@theosofierotterdam.nl</w:t>
        </w:r>
      </w:hyperlink>
    </w:p>
    <w:p w14:paraId="4EAB5FA4" w14:textId="77777777" w:rsidR="00AA2AF4" w:rsidRPr="00FF27CA" w:rsidRDefault="00AA2AF4" w:rsidP="00AA2AF4">
      <w:pPr>
        <w:rPr>
          <w:sz w:val="24"/>
          <w:szCs w:val="24"/>
        </w:rPr>
      </w:pPr>
      <w:r w:rsidRPr="00FF27CA">
        <w:rPr>
          <w:b/>
          <w:bCs/>
          <w:sz w:val="24"/>
          <w:szCs w:val="24"/>
        </w:rPr>
        <w:t>Kom je ook ontdekken wat jij zelf kunt ervaren?</w:t>
      </w:r>
    </w:p>
    <w:p w14:paraId="1F80F597" w14:textId="77777777" w:rsidR="00AA2AF4" w:rsidRPr="00FF27CA" w:rsidRDefault="00AA2AF4" w:rsidP="00AA2AF4">
      <w:pPr>
        <w:rPr>
          <w:sz w:val="24"/>
          <w:szCs w:val="24"/>
        </w:rPr>
      </w:pPr>
      <w:r w:rsidRPr="00FF27CA">
        <w:rPr>
          <w:sz w:val="24"/>
          <w:szCs w:val="24"/>
        </w:rPr>
        <w:t xml:space="preserve">Meer informatie over </w:t>
      </w:r>
      <w:proofErr w:type="spellStart"/>
      <w:r w:rsidRPr="00FF27CA">
        <w:rPr>
          <w:sz w:val="24"/>
          <w:szCs w:val="24"/>
        </w:rPr>
        <w:t>kristalhealing</w:t>
      </w:r>
      <w:proofErr w:type="spellEnd"/>
      <w:r w:rsidRPr="00FF27CA">
        <w:rPr>
          <w:sz w:val="24"/>
          <w:szCs w:val="24"/>
        </w:rPr>
        <w:t>:</w:t>
      </w:r>
      <w:r w:rsidRPr="00FF27CA">
        <w:rPr>
          <w:sz w:val="24"/>
          <w:szCs w:val="24"/>
        </w:rPr>
        <w:br/>
      </w:r>
      <w:hyperlink r:id="rId6" w:history="1">
        <w:r w:rsidRPr="00FF27CA">
          <w:rPr>
            <w:rStyle w:val="Hyperlink"/>
            <w:sz w:val="24"/>
            <w:szCs w:val="24"/>
          </w:rPr>
          <w:t>https://kundalini-energie.nl/2020/09/17/kristalhealing/</w:t>
        </w:r>
      </w:hyperlink>
    </w:p>
    <w:p w14:paraId="638F23E8" w14:textId="77777777" w:rsidR="00CD34A0" w:rsidRDefault="00CD34A0"/>
    <w:sectPr w:rsidR="00CD34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AF4"/>
    <w:rsid w:val="0010410E"/>
    <w:rsid w:val="001B2B93"/>
    <w:rsid w:val="001B77DD"/>
    <w:rsid w:val="002269BE"/>
    <w:rsid w:val="003C7D48"/>
    <w:rsid w:val="004B2D44"/>
    <w:rsid w:val="00534876"/>
    <w:rsid w:val="00554120"/>
    <w:rsid w:val="00587477"/>
    <w:rsid w:val="00666270"/>
    <w:rsid w:val="007A5101"/>
    <w:rsid w:val="007D56DC"/>
    <w:rsid w:val="00835CA2"/>
    <w:rsid w:val="00924E73"/>
    <w:rsid w:val="009F16A6"/>
    <w:rsid w:val="00A55406"/>
    <w:rsid w:val="00A75EA6"/>
    <w:rsid w:val="00AA2AF4"/>
    <w:rsid w:val="00B0692D"/>
    <w:rsid w:val="00B1172F"/>
    <w:rsid w:val="00BF1396"/>
    <w:rsid w:val="00CD34A0"/>
    <w:rsid w:val="00DC41EC"/>
    <w:rsid w:val="00F20FCA"/>
    <w:rsid w:val="00F36F5B"/>
    <w:rsid w:val="00FF27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C3BFA"/>
  <w15:chartTrackingRefBased/>
  <w15:docId w15:val="{5E93B778-FA0B-4D86-9708-88FA3B4B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2D44"/>
  </w:style>
  <w:style w:type="paragraph" w:styleId="Kop1">
    <w:name w:val="heading 1"/>
    <w:basedOn w:val="Standaard"/>
    <w:next w:val="Standaard"/>
    <w:link w:val="Kop1Char"/>
    <w:uiPriority w:val="9"/>
    <w:qFormat/>
    <w:rsid w:val="004B2D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B2D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B2D4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B2D4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B2D4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B2D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2D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2D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2D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B2D44"/>
    <w:pPr>
      <w:spacing w:after="0" w:line="240" w:lineRule="auto"/>
    </w:pPr>
  </w:style>
  <w:style w:type="character" w:customStyle="1" w:styleId="Kop1Char">
    <w:name w:val="Kop 1 Char"/>
    <w:basedOn w:val="Standaardalinea-lettertype"/>
    <w:link w:val="Kop1"/>
    <w:uiPriority w:val="9"/>
    <w:rsid w:val="004B2D4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B2D4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B2D4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B2D4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B2D4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B2D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2D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2D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2D44"/>
    <w:rPr>
      <w:rFonts w:eastAsiaTheme="majorEastAsia" w:cstheme="majorBidi"/>
      <w:color w:val="272727" w:themeColor="text1" w:themeTint="D8"/>
    </w:rPr>
  </w:style>
  <w:style w:type="paragraph" w:styleId="Titel">
    <w:name w:val="Title"/>
    <w:basedOn w:val="Standaard"/>
    <w:next w:val="Standaard"/>
    <w:link w:val="TitelChar"/>
    <w:uiPriority w:val="10"/>
    <w:qFormat/>
    <w:rsid w:val="004B2D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2D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2D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2D44"/>
    <w:rPr>
      <w:rFonts w:eastAsiaTheme="majorEastAsia" w:cstheme="majorBidi"/>
      <w:color w:val="595959" w:themeColor="text1" w:themeTint="A6"/>
      <w:spacing w:val="15"/>
      <w:sz w:val="28"/>
      <w:szCs w:val="28"/>
    </w:rPr>
  </w:style>
  <w:style w:type="paragraph" w:styleId="Lijstalinea">
    <w:name w:val="List Paragraph"/>
    <w:basedOn w:val="Standaard"/>
    <w:uiPriority w:val="34"/>
    <w:qFormat/>
    <w:rsid w:val="004B2D44"/>
    <w:pPr>
      <w:ind w:left="720"/>
      <w:contextualSpacing/>
    </w:pPr>
  </w:style>
  <w:style w:type="paragraph" w:styleId="Citaat">
    <w:name w:val="Quote"/>
    <w:basedOn w:val="Standaard"/>
    <w:next w:val="Standaard"/>
    <w:link w:val="CitaatChar"/>
    <w:uiPriority w:val="29"/>
    <w:qFormat/>
    <w:rsid w:val="004B2D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2D44"/>
    <w:rPr>
      <w:i/>
      <w:iCs/>
      <w:color w:val="404040" w:themeColor="text1" w:themeTint="BF"/>
    </w:rPr>
  </w:style>
  <w:style w:type="paragraph" w:styleId="Duidelijkcitaat">
    <w:name w:val="Intense Quote"/>
    <w:basedOn w:val="Standaard"/>
    <w:next w:val="Standaard"/>
    <w:link w:val="DuidelijkcitaatChar"/>
    <w:uiPriority w:val="30"/>
    <w:qFormat/>
    <w:rsid w:val="004B2D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B2D44"/>
    <w:rPr>
      <w:i/>
      <w:iCs/>
      <w:color w:val="2F5496" w:themeColor="accent1" w:themeShade="BF"/>
    </w:rPr>
  </w:style>
  <w:style w:type="character" w:styleId="Intensievebenadrukking">
    <w:name w:val="Intense Emphasis"/>
    <w:basedOn w:val="Standaardalinea-lettertype"/>
    <w:uiPriority w:val="21"/>
    <w:qFormat/>
    <w:rsid w:val="004B2D44"/>
    <w:rPr>
      <w:i/>
      <w:iCs/>
      <w:color w:val="2F5496" w:themeColor="accent1" w:themeShade="BF"/>
    </w:rPr>
  </w:style>
  <w:style w:type="character" w:styleId="Intensieveverwijzing">
    <w:name w:val="Intense Reference"/>
    <w:basedOn w:val="Standaardalinea-lettertype"/>
    <w:uiPriority w:val="32"/>
    <w:qFormat/>
    <w:rsid w:val="004B2D44"/>
    <w:rPr>
      <w:b/>
      <w:bCs/>
      <w:smallCaps/>
      <w:color w:val="2F5496" w:themeColor="accent1" w:themeShade="BF"/>
      <w:spacing w:val="5"/>
    </w:rPr>
  </w:style>
  <w:style w:type="character" w:styleId="Zwaar">
    <w:name w:val="Strong"/>
    <w:basedOn w:val="Standaardalinea-lettertype"/>
    <w:uiPriority w:val="22"/>
    <w:qFormat/>
    <w:rsid w:val="001B2B93"/>
    <w:rPr>
      <w:b/>
      <w:bCs/>
    </w:rPr>
  </w:style>
  <w:style w:type="character" w:styleId="Nadruk">
    <w:name w:val="Emphasis"/>
    <w:basedOn w:val="Standaardalinea-lettertype"/>
    <w:uiPriority w:val="20"/>
    <w:qFormat/>
    <w:rsid w:val="001B2B93"/>
    <w:rPr>
      <w:i/>
      <w:iCs/>
    </w:rPr>
  </w:style>
  <w:style w:type="character" w:styleId="Hyperlink">
    <w:name w:val="Hyperlink"/>
    <w:basedOn w:val="Standaardalinea-lettertype"/>
    <w:uiPriority w:val="99"/>
    <w:unhideWhenUsed/>
    <w:rsid w:val="00AA2AF4"/>
    <w:rPr>
      <w:color w:val="0563C1" w:themeColor="hyperlink"/>
      <w:u w:val="single"/>
    </w:rPr>
  </w:style>
  <w:style w:type="character" w:styleId="Onopgelostemelding">
    <w:name w:val="Unresolved Mention"/>
    <w:basedOn w:val="Standaardalinea-lettertype"/>
    <w:uiPriority w:val="99"/>
    <w:semiHidden/>
    <w:unhideWhenUsed/>
    <w:rsid w:val="00AA2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undalini-energie.nl/2020/09/17/kristalhealing/" TargetMode="External"/><Relationship Id="rId5" Type="http://schemas.openxmlformats.org/officeDocument/2006/relationships/hyperlink" Target="mailto:info@theosofierotterdam.nl"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2593</Characters>
  <Application>Microsoft Office Word</Application>
  <DocSecurity>0</DocSecurity>
  <Lines>21</Lines>
  <Paragraphs>6</Paragraphs>
  <ScaleCrop>false</ScaleCrop>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van Eijl</dc:creator>
  <cp:keywords/>
  <dc:description/>
  <cp:lastModifiedBy>Pierre van Eijl</cp:lastModifiedBy>
  <cp:revision>2</cp:revision>
  <dcterms:created xsi:type="dcterms:W3CDTF">2026-09-16T10:08:00Z</dcterms:created>
  <dcterms:modified xsi:type="dcterms:W3CDTF">2026-09-16T10:13:00Z</dcterms:modified>
</cp:coreProperties>
</file>